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15" w:rsidRPr="00B819A1" w:rsidRDefault="00B54415" w:rsidP="00CA1B0C">
      <w:pPr>
        <w:rPr>
          <w:rFonts w:cs="Arial"/>
          <w:color w:val="404040"/>
          <w:sz w:val="20"/>
          <w:szCs w:val="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3"/>
        <w:gridCol w:w="1531"/>
      </w:tblGrid>
      <w:tr w:rsidR="00864F51" w:rsidRPr="00864F51" w:rsidTr="00864F51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864F51" w:rsidRPr="00C46AD8" w:rsidRDefault="008B4642" w:rsidP="008B4642">
            <w:pPr>
              <w:rPr>
                <w:rFonts w:cs="Arial"/>
                <w:b/>
                <w:color w:val="404040"/>
                <w:sz w:val="16"/>
              </w:rPr>
            </w:pPr>
            <w:r>
              <w:rPr>
                <w:rFonts w:cs="Arial"/>
                <w:b/>
                <w:color w:val="404040"/>
                <w:sz w:val="20"/>
              </w:rPr>
              <w:t>ΕΛΕΓΧΟΙ</w:t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8B4642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Για εξωτερικές ζημιές</w:t>
            </w:r>
          </w:p>
        </w:tc>
        <w:tc>
          <w:tcPr>
            <w:tcW w:w="77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8B4642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Συνδέσεων και σφιξίματος καλωδίων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Θερμαντήρα στροφαλοφόρου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Σωστής τάσης ηλεκτρικού ρεύματος (όπως αναγράφεται στο ταμπελάκι)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Υδραυλικών συνδέσεων, διαρροών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Για ελλείψεις στις υδραυλικές συνδέσεις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Φίλτρου εισόδου νερού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Διακόπτη ροής νερού ή διακόπτη διαφορικής πίεσης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Πιέσεως υδραυλικού κυκλώματος και εξαέρωσης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Ποσότητας ψυκτικού ρευστού (δείτε τα μανόμετρα)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B4642" w:rsidRPr="0057388F" w:rsidRDefault="008B4642" w:rsidP="008B4642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Απουσίας υγρασίας στο κύκλωμα (ένδειξη από το γυαλί παρατηρήσεως)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Αντικραδασμικών συνδέσεων στο υδραυλικό δίκτυο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Αντικραδασμικών εδράσεως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Καθαρότητας εναλλάκτη αέρος-</w:t>
            </w:r>
            <w:r>
              <w:rPr>
                <w:rFonts w:ascii="Arial" w:hAnsi="Arial" w:cs="Arial"/>
                <w:b w:val="0"/>
                <w:bCs w:val="0"/>
                <w:color w:val="404040"/>
                <w:sz w:val="20"/>
                <w:lang w:val="en-US" w:eastAsia="el-GR"/>
              </w:rPr>
              <w:t>FREON</w:t>
            </w: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 xml:space="preserve">Απόκρισης χειριστηρίου 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8B4642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Διαρροής ψυκτικού ρευστού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9B6F6F" w:rsidP="005C4127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Ασφαλοδιακόπτη και ασφαλειών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C46AD8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C46AD8" w:rsidRPr="0057388F" w:rsidRDefault="009B6F6F" w:rsidP="00C46AD8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Σωστής περιστροφής συμπιεστή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C46AD8" w:rsidRPr="00864F51" w:rsidRDefault="00C46AD8" w:rsidP="00C46AD8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9B6F6F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B6F6F" w:rsidRPr="0057388F" w:rsidRDefault="009B6F6F" w:rsidP="009B6F6F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Σωστής περιστροφής ανεμιστήρων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B6F6F" w:rsidRPr="00864F51" w:rsidRDefault="009B6F6F" w:rsidP="009B6F6F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9B6F6F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B6F6F" w:rsidRPr="0057388F" w:rsidRDefault="009B6F6F" w:rsidP="009B6F6F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Διακόπτη υψηλής πιέσεως ψυκτικού ρευστού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B6F6F" w:rsidRPr="00864F51" w:rsidRDefault="009B6F6F" w:rsidP="009B6F6F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9B6F6F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B6F6F" w:rsidRPr="0057388F" w:rsidRDefault="009B6F6F" w:rsidP="009B6F6F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Διακόπτη χαμηλής πιέσεως ψυκτικού ρευστού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B6F6F" w:rsidRPr="00864F51" w:rsidRDefault="009B6F6F" w:rsidP="009B6F6F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  <w:tr w:rsidR="009B6F6F" w:rsidRPr="00864F51" w:rsidTr="005C41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B6F6F" w:rsidRPr="0057388F" w:rsidRDefault="009B6F6F" w:rsidP="009B6F6F">
            <w:pPr>
              <w:pStyle w:val="1"/>
              <w:numPr>
                <w:ilvl w:val="0"/>
                <w:numId w:val="20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Ευκρινούς ενδείξεως στο γυαλί παρατηρήσεως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B6F6F" w:rsidRPr="00864F51" w:rsidRDefault="009B6F6F" w:rsidP="009B6F6F">
            <w:pPr>
              <w:jc w:val="center"/>
              <w:rPr>
                <w:rFonts w:cs="Arial"/>
                <w:color w:val="404040"/>
                <w:sz w:val="20"/>
              </w:rPr>
            </w:pPr>
            <w:r w:rsidRPr="00864F51">
              <w:rPr>
                <w:rFonts w:cs="Arial"/>
                <w:color w:val="404040"/>
                <w:sz w:val="20"/>
              </w:rPr>
              <w:sym w:font="Wingdings" w:char="F0A8"/>
            </w:r>
          </w:p>
        </w:tc>
      </w:tr>
    </w:tbl>
    <w:p w:rsidR="00864F51" w:rsidRPr="00864F51" w:rsidRDefault="00864F51" w:rsidP="00CA1B0C">
      <w:pPr>
        <w:rPr>
          <w:rFonts w:cs="Arial"/>
          <w:color w:val="404040"/>
          <w:sz w:val="16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23"/>
        <w:gridCol w:w="1531"/>
      </w:tblGrid>
      <w:tr w:rsidR="00E57EF0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E57EF0" w:rsidRPr="00864F51" w:rsidRDefault="00E57EF0" w:rsidP="00904FF3">
            <w:pPr>
              <w:rPr>
                <w:rFonts w:cs="Arial"/>
                <w:b/>
                <w:color w:val="404040"/>
                <w:sz w:val="16"/>
              </w:rPr>
            </w:pPr>
            <w:r w:rsidRPr="00E57EF0">
              <w:rPr>
                <w:rFonts w:cs="Arial"/>
                <w:b/>
                <w:color w:val="404040"/>
                <w:sz w:val="20"/>
              </w:rPr>
              <w:t>ΜΕΤΡΗΣΕΙΣ</w:t>
            </w:r>
            <w:r w:rsidR="007132CF">
              <w:rPr>
                <w:rFonts w:cs="Arial"/>
                <w:b/>
                <w:color w:val="404040"/>
                <w:sz w:val="20"/>
              </w:rPr>
              <w:t xml:space="preserve"> </w:t>
            </w:r>
            <w:r w:rsidR="00577E14" w:rsidRPr="00577E14">
              <w:rPr>
                <w:rFonts w:cs="Arial"/>
                <w:b/>
                <w:color w:val="404040"/>
                <w:sz w:val="20"/>
              </w:rPr>
              <w:t>- ΥΠΟΛΟΓΙΣΜΟΙ</w:t>
            </w:r>
            <w:r w:rsidR="00577E14">
              <w:rPr>
                <w:rFonts w:cs="Arial"/>
                <w:b/>
                <w:color w:val="404040"/>
                <w:sz w:val="20"/>
              </w:rPr>
              <w:t xml:space="preserve"> </w:t>
            </w:r>
          </w:p>
        </w:tc>
      </w:tr>
      <w:tr w:rsidR="00E57EF0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E57EF0" w:rsidRPr="0057388F" w:rsidRDefault="00904FF3" w:rsidP="00231E2E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Ρεύμα ανεμιστήρων</w:t>
            </w:r>
          </w:p>
        </w:tc>
        <w:tc>
          <w:tcPr>
            <w:tcW w:w="77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57EF0" w:rsidRPr="00904FF3" w:rsidRDefault="00904FF3" w:rsidP="00927001">
            <w:pPr>
              <w:jc w:val="right"/>
              <w:rPr>
                <w:rFonts w:cs="Arial"/>
                <w:color w:val="404040"/>
                <w:sz w:val="20"/>
              </w:rPr>
            </w:pPr>
            <w:r>
              <w:rPr>
                <w:rFonts w:cs="Arial"/>
                <w:color w:val="404040"/>
                <w:sz w:val="20"/>
              </w:rPr>
              <w:t>Α</w:t>
            </w:r>
          </w:p>
        </w:tc>
      </w:tr>
      <w:tr w:rsidR="00E57EF0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E57EF0" w:rsidRPr="0057388F" w:rsidRDefault="00904FF3" w:rsidP="00231E2E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Ρεύμα αντλίας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57EF0" w:rsidRPr="00864F51" w:rsidRDefault="00904FF3" w:rsidP="00927001">
            <w:pPr>
              <w:jc w:val="right"/>
              <w:rPr>
                <w:rFonts w:cs="Arial"/>
                <w:color w:val="404040"/>
                <w:sz w:val="20"/>
              </w:rPr>
            </w:pPr>
            <w:r>
              <w:rPr>
                <w:rFonts w:cs="Arial"/>
                <w:color w:val="404040"/>
                <w:sz w:val="20"/>
              </w:rPr>
              <w:t>Α</w:t>
            </w:r>
          </w:p>
        </w:tc>
      </w:tr>
      <w:tr w:rsidR="00E57EF0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E57EF0" w:rsidRPr="0057388F" w:rsidRDefault="00904FF3" w:rsidP="00231E2E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Ρεύμα συμπιεστή (</w:t>
            </w:r>
            <w:r>
              <w:rPr>
                <w:rFonts w:ascii="Arial" w:hAnsi="Arial" w:cs="Arial"/>
                <w:b w:val="0"/>
                <w:bCs w:val="0"/>
                <w:color w:val="404040"/>
                <w:sz w:val="20"/>
                <w:lang w:val="en-US" w:eastAsia="el-GR"/>
              </w:rPr>
              <w:t>R</w:t>
            </w: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404040"/>
                <w:sz w:val="20"/>
                <w:lang w:val="en-US" w:eastAsia="el-GR"/>
              </w:rPr>
              <w:t>S</w:t>
            </w: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404040"/>
                <w:sz w:val="20"/>
                <w:lang w:val="en-US" w:eastAsia="el-GR"/>
              </w:rPr>
              <w:t>T</w:t>
            </w: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)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57EF0" w:rsidRPr="00864F51" w:rsidRDefault="00904FF3" w:rsidP="00927001">
            <w:pPr>
              <w:jc w:val="right"/>
              <w:rPr>
                <w:rFonts w:cs="Arial"/>
                <w:color w:val="404040"/>
                <w:sz w:val="20"/>
              </w:rPr>
            </w:pPr>
            <w:r>
              <w:rPr>
                <w:rFonts w:cs="Arial"/>
                <w:color w:val="404040"/>
                <w:sz w:val="20"/>
              </w:rPr>
              <w:t>Α</w:t>
            </w:r>
          </w:p>
        </w:tc>
      </w:tr>
      <w:tr w:rsidR="00E57EF0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E57EF0" w:rsidRPr="0057388F" w:rsidRDefault="00904FF3" w:rsidP="00231E2E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Χαμηλή πίεση ψυκτικού ρευστού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57EF0" w:rsidRPr="00904FF3" w:rsidRDefault="00904FF3" w:rsidP="00927001">
            <w:pPr>
              <w:jc w:val="right"/>
              <w:rPr>
                <w:rFonts w:cs="Arial"/>
                <w:color w:val="404040"/>
                <w:sz w:val="20"/>
                <w:lang w:val="en-US"/>
              </w:rPr>
            </w:pPr>
            <w:r>
              <w:rPr>
                <w:rFonts w:cs="Arial"/>
                <w:color w:val="404040"/>
                <w:sz w:val="20"/>
                <w:lang w:val="en-US"/>
              </w:rPr>
              <w:t>barg</w:t>
            </w:r>
          </w:p>
        </w:tc>
      </w:tr>
      <w:tr w:rsidR="00E57EF0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E57EF0" w:rsidRPr="0057388F" w:rsidRDefault="00904FF3" w:rsidP="00231E2E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Υψηλή πίεση ψυκτικού ρευστού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E57EF0" w:rsidRPr="00864F51" w:rsidRDefault="00904FF3" w:rsidP="00927001">
            <w:pPr>
              <w:jc w:val="right"/>
              <w:rPr>
                <w:rFonts w:cs="Arial"/>
                <w:color w:val="404040"/>
                <w:sz w:val="20"/>
              </w:rPr>
            </w:pPr>
            <w:r>
              <w:rPr>
                <w:rFonts w:cs="Arial"/>
                <w:color w:val="404040"/>
                <w:sz w:val="20"/>
                <w:lang w:val="en-US"/>
              </w:rPr>
              <w:t>barg</w:t>
            </w:r>
          </w:p>
        </w:tc>
      </w:tr>
      <w:tr w:rsidR="00927001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001" w:rsidRPr="0057388F" w:rsidRDefault="00904FF3" w:rsidP="00231E2E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Θερμοκρασία εισερχόμενου νερού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27001" w:rsidRPr="00864F51" w:rsidRDefault="00904FF3" w:rsidP="00927001">
            <w:pPr>
              <w:jc w:val="right"/>
              <w:rPr>
                <w:rFonts w:cs="Arial"/>
                <w:color w:val="404040"/>
                <w:sz w:val="20"/>
              </w:rPr>
            </w:pPr>
            <w:r w:rsidRPr="00927001">
              <w:rPr>
                <w:rFonts w:cs="Arial"/>
                <w:color w:val="404040"/>
                <w:sz w:val="20"/>
                <w:vertAlign w:val="superscript"/>
              </w:rPr>
              <w:t>ο</w:t>
            </w:r>
            <w:r>
              <w:rPr>
                <w:rFonts w:cs="Arial"/>
                <w:color w:val="404040"/>
                <w:sz w:val="20"/>
                <w:lang w:val="en-US"/>
              </w:rPr>
              <w:t>C</w:t>
            </w:r>
          </w:p>
        </w:tc>
      </w:tr>
      <w:tr w:rsidR="00927001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001" w:rsidRPr="0057388F" w:rsidRDefault="00904FF3" w:rsidP="00904FF3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Θερμοκρασία εξερχόμενου νερού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27001" w:rsidRPr="00904FF3" w:rsidRDefault="00904FF3" w:rsidP="00927001">
            <w:pPr>
              <w:jc w:val="right"/>
              <w:rPr>
                <w:rFonts w:cs="Arial"/>
                <w:color w:val="404040"/>
                <w:sz w:val="20"/>
              </w:rPr>
            </w:pPr>
            <w:r w:rsidRPr="00927001">
              <w:rPr>
                <w:rFonts w:cs="Arial"/>
                <w:color w:val="404040"/>
                <w:sz w:val="20"/>
                <w:vertAlign w:val="superscript"/>
              </w:rPr>
              <w:t>ο</w:t>
            </w:r>
            <w:r>
              <w:rPr>
                <w:rFonts w:cs="Arial"/>
                <w:color w:val="404040"/>
                <w:sz w:val="20"/>
                <w:lang w:val="en-US"/>
              </w:rPr>
              <w:t>C</w:t>
            </w:r>
          </w:p>
        </w:tc>
      </w:tr>
      <w:tr w:rsidR="00904FF3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04FF3" w:rsidRPr="0057388F" w:rsidRDefault="00904FF3" w:rsidP="00904FF3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Θερμοκρασία εισερχόμενου αέρα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04FF3" w:rsidRPr="00904FF3" w:rsidRDefault="00904FF3" w:rsidP="00904FF3">
            <w:pPr>
              <w:jc w:val="right"/>
              <w:rPr>
                <w:rFonts w:cs="Arial"/>
                <w:color w:val="404040"/>
                <w:sz w:val="20"/>
              </w:rPr>
            </w:pPr>
            <w:r w:rsidRPr="00927001">
              <w:rPr>
                <w:rFonts w:cs="Arial"/>
                <w:color w:val="404040"/>
                <w:sz w:val="20"/>
                <w:vertAlign w:val="superscript"/>
              </w:rPr>
              <w:t>ο</w:t>
            </w:r>
            <w:r>
              <w:rPr>
                <w:rFonts w:cs="Arial"/>
                <w:color w:val="404040"/>
                <w:sz w:val="20"/>
                <w:lang w:val="en-US"/>
              </w:rPr>
              <w:t>C</w:t>
            </w:r>
          </w:p>
        </w:tc>
      </w:tr>
      <w:tr w:rsidR="00904FF3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04FF3" w:rsidRPr="0057388F" w:rsidRDefault="00904FF3" w:rsidP="00904FF3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Θερμοκρασία εξερχόμενου αέρα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04FF3" w:rsidRPr="00904FF3" w:rsidRDefault="00904FF3" w:rsidP="00904FF3">
            <w:pPr>
              <w:jc w:val="right"/>
              <w:rPr>
                <w:rFonts w:cs="Arial"/>
                <w:color w:val="404040"/>
                <w:sz w:val="20"/>
              </w:rPr>
            </w:pPr>
            <w:r w:rsidRPr="00927001">
              <w:rPr>
                <w:rFonts w:cs="Arial"/>
                <w:color w:val="404040"/>
                <w:sz w:val="20"/>
                <w:vertAlign w:val="superscript"/>
              </w:rPr>
              <w:t>ο</w:t>
            </w:r>
            <w:r>
              <w:rPr>
                <w:rFonts w:cs="Arial"/>
                <w:color w:val="404040"/>
                <w:sz w:val="20"/>
                <w:lang w:val="en-US"/>
              </w:rPr>
              <w:t>C</w:t>
            </w:r>
          </w:p>
        </w:tc>
      </w:tr>
      <w:tr w:rsidR="00904FF3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04FF3" w:rsidRPr="0057388F" w:rsidRDefault="00904FF3" w:rsidP="00904FF3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>Θερμοκρασία αποκρίσεως του θερμοστάτη ελέγχου νερού επιστροφών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04FF3" w:rsidRPr="00634937" w:rsidRDefault="00904FF3" w:rsidP="00904FF3">
            <w:pPr>
              <w:jc w:val="right"/>
              <w:rPr>
                <w:rFonts w:cs="Arial"/>
                <w:color w:val="404040"/>
                <w:sz w:val="20"/>
                <w:lang w:val="en-US"/>
              </w:rPr>
            </w:pPr>
            <w:r w:rsidRPr="00927001">
              <w:rPr>
                <w:rFonts w:cs="Arial"/>
                <w:color w:val="404040"/>
                <w:sz w:val="20"/>
                <w:vertAlign w:val="superscript"/>
              </w:rPr>
              <w:t>ο</w:t>
            </w:r>
            <w:r>
              <w:rPr>
                <w:rFonts w:cs="Arial"/>
                <w:color w:val="404040"/>
                <w:sz w:val="20"/>
                <w:lang w:val="en-US"/>
              </w:rPr>
              <w:t>C</w:t>
            </w:r>
          </w:p>
        </w:tc>
      </w:tr>
      <w:tr w:rsidR="00904FF3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04FF3" w:rsidRPr="0057388F" w:rsidRDefault="00904FF3" w:rsidP="00904FF3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 xml:space="preserve">Θερμοκρασία στο </w:t>
            </w:r>
            <w:r>
              <w:rPr>
                <w:rFonts w:ascii="Arial" w:hAnsi="Arial" w:cs="Arial"/>
                <w:b w:val="0"/>
                <w:bCs w:val="0"/>
                <w:color w:val="404040"/>
                <w:sz w:val="20"/>
                <w:lang w:val="en-US" w:eastAsia="el-GR"/>
              </w:rPr>
              <w:t>Antifreeze Point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04FF3" w:rsidRPr="00634937" w:rsidRDefault="00904FF3" w:rsidP="00904FF3">
            <w:pPr>
              <w:jc w:val="right"/>
              <w:rPr>
                <w:rFonts w:cs="Arial"/>
                <w:color w:val="404040"/>
                <w:sz w:val="20"/>
                <w:lang w:val="en-US"/>
              </w:rPr>
            </w:pPr>
            <w:r w:rsidRPr="00927001">
              <w:rPr>
                <w:rFonts w:cs="Arial"/>
                <w:color w:val="404040"/>
                <w:sz w:val="20"/>
                <w:vertAlign w:val="superscript"/>
              </w:rPr>
              <w:t>ο</w:t>
            </w:r>
            <w:r>
              <w:rPr>
                <w:rFonts w:cs="Arial"/>
                <w:color w:val="404040"/>
                <w:sz w:val="20"/>
                <w:lang w:val="en-US"/>
              </w:rPr>
              <w:t>C</w:t>
            </w:r>
          </w:p>
        </w:tc>
      </w:tr>
      <w:tr w:rsidR="00904FF3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04FF3" w:rsidRPr="0057388F" w:rsidRDefault="00904FF3" w:rsidP="00904FF3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 xml:space="preserve">Θερμοκρασία στο </w:t>
            </w:r>
            <w:r>
              <w:rPr>
                <w:rFonts w:ascii="Arial" w:hAnsi="Arial" w:cs="Arial"/>
                <w:b w:val="0"/>
                <w:bCs w:val="0"/>
                <w:color w:val="404040"/>
                <w:sz w:val="20"/>
                <w:lang w:val="en-US" w:eastAsia="el-GR"/>
              </w:rPr>
              <w:t>Set Point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04FF3" w:rsidRPr="00927001" w:rsidRDefault="00904FF3" w:rsidP="00904FF3">
            <w:pPr>
              <w:jc w:val="right"/>
              <w:rPr>
                <w:rFonts w:cs="Arial"/>
                <w:color w:val="404040"/>
                <w:sz w:val="20"/>
                <w:vertAlign w:val="superscript"/>
              </w:rPr>
            </w:pPr>
            <w:r w:rsidRPr="00927001">
              <w:rPr>
                <w:rFonts w:cs="Arial"/>
                <w:color w:val="404040"/>
                <w:sz w:val="20"/>
                <w:vertAlign w:val="superscript"/>
              </w:rPr>
              <w:t>ο</w:t>
            </w:r>
            <w:r>
              <w:rPr>
                <w:rFonts w:cs="Arial"/>
                <w:color w:val="404040"/>
                <w:sz w:val="20"/>
                <w:lang w:val="en-US"/>
              </w:rPr>
              <w:t>C</w:t>
            </w:r>
          </w:p>
        </w:tc>
      </w:tr>
      <w:tr w:rsidR="00904FF3" w:rsidRPr="00864F51" w:rsidTr="005805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23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04FF3" w:rsidRPr="0057388F" w:rsidRDefault="00904FF3" w:rsidP="00904FF3">
            <w:pPr>
              <w:pStyle w:val="1"/>
              <w:numPr>
                <w:ilvl w:val="0"/>
                <w:numId w:val="21"/>
              </w:numPr>
              <w:spacing w:before="0" w:after="0"/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</w:pPr>
            <w:r w:rsidRPr="0057388F">
              <w:rPr>
                <w:rFonts w:ascii="Arial" w:hAnsi="Arial" w:cs="Arial"/>
                <w:b w:val="0"/>
                <w:bCs w:val="0"/>
                <w:color w:val="404040"/>
                <w:sz w:val="20"/>
                <w:lang w:val="el-GR" w:eastAsia="el-GR"/>
              </w:rPr>
              <w:t xml:space="preserve">Θερμοκρασία εκκινήσεως θερμοστάτη εσωτερικού χώρου </w:t>
            </w:r>
          </w:p>
        </w:tc>
        <w:tc>
          <w:tcPr>
            <w:tcW w:w="7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904FF3" w:rsidRPr="00927001" w:rsidRDefault="00904FF3" w:rsidP="00904FF3">
            <w:pPr>
              <w:jc w:val="right"/>
              <w:rPr>
                <w:rFonts w:cs="Arial"/>
                <w:color w:val="404040"/>
                <w:sz w:val="20"/>
                <w:vertAlign w:val="superscript"/>
              </w:rPr>
            </w:pPr>
            <w:r w:rsidRPr="00927001">
              <w:rPr>
                <w:rFonts w:cs="Arial"/>
                <w:color w:val="404040"/>
                <w:sz w:val="20"/>
                <w:vertAlign w:val="superscript"/>
              </w:rPr>
              <w:t>ο</w:t>
            </w:r>
            <w:r>
              <w:rPr>
                <w:rFonts w:cs="Arial"/>
                <w:color w:val="404040"/>
                <w:sz w:val="20"/>
                <w:lang w:val="en-US"/>
              </w:rPr>
              <w:t>C</w:t>
            </w:r>
          </w:p>
        </w:tc>
      </w:tr>
    </w:tbl>
    <w:p w:rsidR="00577E14" w:rsidRPr="00904FF3" w:rsidRDefault="00577E14" w:rsidP="00CA1B0C">
      <w:pPr>
        <w:rPr>
          <w:rFonts w:cs="Arial"/>
          <w:color w:val="404040"/>
          <w:sz w:val="2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6158ED" w:rsidRPr="00774D24" w:rsidTr="0058051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0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6158ED" w:rsidRPr="00774D24" w:rsidRDefault="006158ED" w:rsidP="00580510">
            <w:pPr>
              <w:rPr>
                <w:rFonts w:cs="Arial"/>
                <w:b/>
                <w:color w:val="404040"/>
                <w:sz w:val="20"/>
              </w:rPr>
            </w:pPr>
            <w:r>
              <w:rPr>
                <w:rFonts w:cs="Arial"/>
                <w:b/>
                <w:color w:val="404040"/>
                <w:sz w:val="20"/>
              </w:rPr>
              <w:t>ΓΕΝΙΚΕΣ ΠΑΡΑΤΗΡΗΣΕΙΣ:</w:t>
            </w:r>
          </w:p>
        </w:tc>
      </w:tr>
      <w:tr w:rsidR="006158ED" w:rsidRPr="00864F51" w:rsidTr="002C673B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50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158ED" w:rsidRPr="00B819A1" w:rsidRDefault="006158ED" w:rsidP="00987E0D">
            <w:pPr>
              <w:rPr>
                <w:rFonts w:cs="Arial"/>
                <w:color w:val="404040"/>
                <w:sz w:val="20"/>
                <w:lang w:val="en-US"/>
              </w:rPr>
            </w:pPr>
          </w:p>
        </w:tc>
      </w:tr>
    </w:tbl>
    <w:p w:rsidR="006158ED" w:rsidRPr="00904FF3" w:rsidRDefault="006158ED" w:rsidP="00CA1B0C">
      <w:pPr>
        <w:rPr>
          <w:rFonts w:cs="Arial"/>
          <w:color w:val="404040"/>
          <w:sz w:val="2"/>
          <w:szCs w:val="8"/>
        </w:rPr>
      </w:pPr>
    </w:p>
    <w:p w:rsidR="00361D53" w:rsidRPr="00B819A1" w:rsidRDefault="00361D53" w:rsidP="00CA1B0C">
      <w:pPr>
        <w:rPr>
          <w:rFonts w:cs="Arial"/>
          <w:color w:val="404040"/>
          <w:sz w:val="2"/>
          <w:szCs w:val="8"/>
          <w:lang w:val="en-US"/>
        </w:rPr>
      </w:pPr>
    </w:p>
    <w:sectPr w:rsidR="00361D53" w:rsidRPr="00B819A1" w:rsidSect="002C6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06" w:rsidRDefault="00F86C06" w:rsidP="00021A71">
      <w:r>
        <w:separator/>
      </w:r>
    </w:p>
  </w:endnote>
  <w:endnote w:type="continuationSeparator" w:id="1">
    <w:p w:rsidR="00F86C06" w:rsidRDefault="00F86C06" w:rsidP="0002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C" w:rsidRDefault="00EA2C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H w:val="single" w:sz="8" w:space="0" w:color="808080"/>
        <w:insideV w:val="single" w:sz="8" w:space="0" w:color="808080"/>
      </w:tblBorders>
      <w:tblLook w:val="01E0"/>
    </w:tblPr>
    <w:tblGrid>
      <w:gridCol w:w="1951"/>
      <w:gridCol w:w="7903"/>
    </w:tblGrid>
    <w:tr w:rsidR="00B9746A" w:rsidRPr="00C17E89" w:rsidTr="00B9746A">
      <w:trPr>
        <w:trHeight w:val="625"/>
      </w:trPr>
      <w:tc>
        <w:tcPr>
          <w:tcW w:w="990" w:type="pct"/>
          <w:vAlign w:val="center"/>
        </w:tcPr>
        <w:p w:rsidR="00B9746A" w:rsidRPr="00C17E89" w:rsidRDefault="00B9746A" w:rsidP="00B9746A">
          <w:pPr>
            <w:pStyle w:val="a4"/>
            <w:tabs>
              <w:tab w:val="clear" w:pos="4153"/>
            </w:tabs>
            <w:spacing w:before="60" w:after="60" w:line="288" w:lineRule="auto"/>
            <w:ind w:right="175"/>
            <w:jc w:val="center"/>
            <w:rPr>
              <w:rFonts w:cs="Arial"/>
              <w:color w:val="404040"/>
              <w:sz w:val="16"/>
              <w:szCs w:val="16"/>
              <w:lang w:val="en-US"/>
            </w:rPr>
          </w:pPr>
          <w:r w:rsidRPr="00C17E89">
            <w:rPr>
              <w:rFonts w:cs="Arial"/>
              <w:color w:val="404040"/>
              <w:sz w:val="16"/>
              <w:szCs w:val="16"/>
            </w:rPr>
            <w:t>Έκδοση 1</w:t>
          </w:r>
          <w:r w:rsidRPr="00C17E89">
            <w:rPr>
              <w:rFonts w:cs="Arial"/>
              <w:color w:val="404040"/>
              <w:sz w:val="16"/>
              <w:szCs w:val="16"/>
              <w:lang w:val="en-US"/>
            </w:rPr>
            <w:t>.0</w:t>
          </w:r>
        </w:p>
      </w:tc>
      <w:tc>
        <w:tcPr>
          <w:tcW w:w="4010" w:type="pct"/>
          <w:vAlign w:val="center"/>
        </w:tcPr>
        <w:p w:rsidR="00B9746A" w:rsidRPr="00C17E89" w:rsidRDefault="00B9746A" w:rsidP="00B9746A">
          <w:pPr>
            <w:pStyle w:val="a4"/>
            <w:tabs>
              <w:tab w:val="clear" w:pos="4153"/>
              <w:tab w:val="clear" w:pos="8306"/>
            </w:tabs>
            <w:spacing w:before="60" w:after="60" w:line="288" w:lineRule="auto"/>
            <w:jc w:val="right"/>
            <w:rPr>
              <w:rFonts w:cs="Arial"/>
              <w:color w:val="404040"/>
              <w:sz w:val="16"/>
              <w:szCs w:val="16"/>
            </w:rPr>
          </w:pPr>
          <w:r w:rsidRPr="00C17E89">
            <w:rPr>
              <w:rStyle w:val="a7"/>
              <w:rFonts w:cs="Arial"/>
              <w:color w:val="404040"/>
              <w:sz w:val="16"/>
              <w:szCs w:val="16"/>
            </w:rPr>
            <w:t xml:space="preserve">Σελίδα </w:t>
          </w:r>
          <w:r w:rsidRPr="00C17E89">
            <w:rPr>
              <w:rStyle w:val="a7"/>
              <w:rFonts w:cs="Arial"/>
              <w:color w:val="404040"/>
              <w:sz w:val="20"/>
            </w:rPr>
            <w:fldChar w:fldCharType="begin"/>
          </w:r>
          <w:r w:rsidRPr="00C17E89">
            <w:rPr>
              <w:rStyle w:val="a7"/>
              <w:rFonts w:cs="Arial"/>
              <w:color w:val="404040"/>
              <w:sz w:val="20"/>
            </w:rPr>
            <w:instrText xml:space="preserve"> PAGE </w:instrText>
          </w:r>
          <w:r w:rsidRPr="00C17E89">
            <w:rPr>
              <w:rStyle w:val="a7"/>
              <w:rFonts w:cs="Arial"/>
              <w:color w:val="404040"/>
              <w:sz w:val="20"/>
            </w:rPr>
            <w:fldChar w:fldCharType="separate"/>
          </w:r>
          <w:r w:rsidR="00EA2C9C">
            <w:rPr>
              <w:rStyle w:val="a7"/>
              <w:rFonts w:cs="Arial"/>
              <w:noProof/>
              <w:color w:val="404040"/>
              <w:sz w:val="20"/>
            </w:rPr>
            <w:t>1</w:t>
          </w:r>
          <w:r w:rsidRPr="00C17E89">
            <w:rPr>
              <w:rStyle w:val="a7"/>
              <w:rFonts w:cs="Arial"/>
              <w:color w:val="404040"/>
              <w:sz w:val="20"/>
            </w:rPr>
            <w:fldChar w:fldCharType="end"/>
          </w:r>
          <w:r w:rsidRPr="00C17E89">
            <w:rPr>
              <w:rStyle w:val="a7"/>
              <w:rFonts w:cs="Arial"/>
              <w:color w:val="404040"/>
              <w:sz w:val="20"/>
            </w:rPr>
            <w:t>/</w:t>
          </w:r>
          <w:r w:rsidRPr="00C17E89">
            <w:rPr>
              <w:rStyle w:val="a7"/>
              <w:rFonts w:cs="Arial"/>
              <w:color w:val="404040"/>
              <w:sz w:val="20"/>
            </w:rPr>
            <w:fldChar w:fldCharType="begin"/>
          </w:r>
          <w:r w:rsidRPr="00C17E89">
            <w:rPr>
              <w:rStyle w:val="a7"/>
              <w:rFonts w:cs="Arial"/>
              <w:color w:val="404040"/>
              <w:sz w:val="20"/>
            </w:rPr>
            <w:instrText xml:space="preserve"> NUMPAGES </w:instrText>
          </w:r>
          <w:r w:rsidRPr="00C17E89">
            <w:rPr>
              <w:rStyle w:val="a7"/>
              <w:rFonts w:cs="Arial"/>
              <w:color w:val="404040"/>
              <w:sz w:val="20"/>
            </w:rPr>
            <w:fldChar w:fldCharType="separate"/>
          </w:r>
          <w:r w:rsidR="00EA2C9C">
            <w:rPr>
              <w:rStyle w:val="a7"/>
              <w:rFonts w:cs="Arial"/>
              <w:noProof/>
              <w:color w:val="404040"/>
              <w:sz w:val="20"/>
            </w:rPr>
            <w:t>1</w:t>
          </w:r>
          <w:r w:rsidRPr="00C17E89">
            <w:rPr>
              <w:rStyle w:val="a7"/>
              <w:rFonts w:cs="Arial"/>
              <w:color w:val="404040"/>
              <w:sz w:val="20"/>
            </w:rPr>
            <w:fldChar w:fldCharType="end"/>
          </w:r>
          <w:r w:rsidRPr="00C17E89">
            <w:rPr>
              <w:rFonts w:cs="Arial"/>
              <w:color w:val="404040"/>
              <w:sz w:val="16"/>
              <w:szCs w:val="16"/>
            </w:rPr>
            <w:t xml:space="preserve"> </w:t>
          </w:r>
        </w:p>
      </w:tc>
    </w:tr>
  </w:tbl>
  <w:p w:rsidR="00B9746A" w:rsidRDefault="00B974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C" w:rsidRDefault="00EA2C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06" w:rsidRDefault="00F86C06" w:rsidP="00021A71">
      <w:r>
        <w:separator/>
      </w:r>
    </w:p>
  </w:footnote>
  <w:footnote w:type="continuationSeparator" w:id="1">
    <w:p w:rsidR="00F86C06" w:rsidRDefault="00F86C06" w:rsidP="00021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C" w:rsidRDefault="00EA2C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V w:val="single" w:sz="4" w:space="0" w:color="595959"/>
      </w:tblBorders>
      <w:tblLook w:val="04A0"/>
    </w:tblPr>
    <w:tblGrid>
      <w:gridCol w:w="1951"/>
      <w:gridCol w:w="7903"/>
    </w:tblGrid>
    <w:tr w:rsidR="00CA1B0C" w:rsidRPr="00093724" w:rsidTr="00F84A9E">
      <w:trPr>
        <w:trHeight w:val="572"/>
      </w:trPr>
      <w:tc>
        <w:tcPr>
          <w:tcW w:w="1951" w:type="dxa"/>
          <w:vAlign w:val="center"/>
        </w:tcPr>
        <w:p w:rsidR="00CA1B0C" w:rsidRPr="00093724" w:rsidRDefault="00EA2C9C" w:rsidP="00352A89">
          <w:pPr>
            <w:pStyle w:val="a3"/>
            <w:tabs>
              <w:tab w:val="center" w:pos="4320"/>
              <w:tab w:val="left" w:pos="6059"/>
              <w:tab w:val="right" w:pos="8640"/>
              <w:tab w:val="left" w:pos="12249"/>
            </w:tabs>
            <w:spacing w:before="60" w:after="60" w:line="288" w:lineRule="auto"/>
            <w:jc w:val="center"/>
            <w:rPr>
              <w:b/>
              <w:color w:val="595959"/>
              <w:sz w:val="28"/>
              <w:szCs w:val="28"/>
            </w:rPr>
          </w:pPr>
          <w:r>
            <w:rPr>
              <w:b/>
              <w:noProof/>
              <w:color w:val="595959"/>
              <w:sz w:val="28"/>
              <w:szCs w:val="28"/>
            </w:rPr>
            <w:drawing>
              <wp:inline distT="0" distB="0" distL="0" distR="0">
                <wp:extent cx="1000125" cy="276225"/>
                <wp:effectExtent l="19050" t="0" r="9525" b="0"/>
                <wp:docPr id="1" name="Εικόνα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CA1B0C" w:rsidRPr="002C673B" w:rsidRDefault="002C673B" w:rsidP="00CA1B0C">
          <w:pPr>
            <w:pStyle w:val="a3"/>
            <w:tabs>
              <w:tab w:val="center" w:pos="4320"/>
              <w:tab w:val="left" w:pos="6059"/>
              <w:tab w:val="right" w:pos="8640"/>
              <w:tab w:val="left" w:pos="12249"/>
            </w:tabs>
            <w:spacing w:before="60" w:after="60"/>
            <w:jc w:val="center"/>
            <w:rPr>
              <w:b/>
              <w:color w:val="595959"/>
              <w:sz w:val="20"/>
            </w:rPr>
          </w:pPr>
          <w:r w:rsidRPr="002C673B">
            <w:rPr>
              <w:b/>
              <w:color w:val="595959"/>
              <w:sz w:val="20"/>
            </w:rPr>
            <w:t xml:space="preserve">ΕΡΓΑΣΙΕΣ ΚΑΤΑ ΤΟ </w:t>
          </w:r>
          <w:r w:rsidRPr="002C673B">
            <w:rPr>
              <w:b/>
              <w:color w:val="595959"/>
              <w:sz w:val="20"/>
              <w:lang w:val="en-US"/>
            </w:rPr>
            <w:t>SERVICE</w:t>
          </w:r>
          <w:r w:rsidRPr="002C673B">
            <w:rPr>
              <w:b/>
              <w:color w:val="595959"/>
              <w:sz w:val="20"/>
            </w:rPr>
            <w:t xml:space="preserve"> </w:t>
          </w:r>
        </w:p>
        <w:p w:rsidR="00987E0D" w:rsidRPr="00987E0D" w:rsidRDefault="008B4642" w:rsidP="002C673B">
          <w:pPr>
            <w:pStyle w:val="a3"/>
            <w:tabs>
              <w:tab w:val="center" w:pos="4320"/>
              <w:tab w:val="left" w:pos="6059"/>
              <w:tab w:val="right" w:pos="8640"/>
              <w:tab w:val="left" w:pos="12249"/>
            </w:tabs>
            <w:spacing w:before="60" w:after="60"/>
            <w:jc w:val="center"/>
            <w:rPr>
              <w:b/>
              <w:color w:val="595959"/>
              <w:szCs w:val="22"/>
            </w:rPr>
          </w:pPr>
          <w:r w:rsidRPr="00987E0D">
            <w:rPr>
              <w:b/>
              <w:color w:val="595959"/>
              <w:sz w:val="20"/>
            </w:rPr>
            <w:t>ΨΥΚΤ</w:t>
          </w:r>
          <w:r w:rsidR="002C673B">
            <w:rPr>
              <w:b/>
              <w:color w:val="595959"/>
              <w:sz w:val="20"/>
            </w:rPr>
            <w:t>ΩΝ</w:t>
          </w:r>
          <w:r w:rsidRPr="00987E0D">
            <w:rPr>
              <w:b/>
              <w:color w:val="595959"/>
              <w:sz w:val="20"/>
            </w:rPr>
            <w:t xml:space="preserve"> ΚΑΙ ΑΝΤΛΙ</w:t>
          </w:r>
          <w:r w:rsidR="002C673B">
            <w:rPr>
              <w:b/>
              <w:color w:val="595959"/>
              <w:sz w:val="20"/>
            </w:rPr>
            <w:t>ΩΝ</w:t>
          </w:r>
          <w:r w:rsidRPr="00987E0D">
            <w:rPr>
              <w:b/>
              <w:color w:val="595959"/>
              <w:sz w:val="20"/>
            </w:rPr>
            <w:t xml:space="preserve"> ΘΕΡΜΟΤΗΤΑΣ ΑΕΡΟΣ </w:t>
          </w:r>
          <w:r w:rsidR="00987E0D" w:rsidRPr="00987E0D">
            <w:rPr>
              <w:b/>
              <w:color w:val="595959"/>
              <w:sz w:val="20"/>
            </w:rPr>
            <w:t>–</w:t>
          </w:r>
          <w:r w:rsidRPr="00987E0D">
            <w:rPr>
              <w:b/>
              <w:color w:val="595959"/>
              <w:sz w:val="20"/>
            </w:rPr>
            <w:t xml:space="preserve"> ΝΕΡΟΥ</w:t>
          </w:r>
        </w:p>
      </w:tc>
    </w:tr>
  </w:tbl>
  <w:p w:rsidR="00CA4D47" w:rsidRDefault="00CA4D47" w:rsidP="00D112F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9C" w:rsidRDefault="00EA2C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9F"/>
    <w:multiLevelType w:val="hybridMultilevel"/>
    <w:tmpl w:val="50C6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D7CAC"/>
    <w:multiLevelType w:val="hybridMultilevel"/>
    <w:tmpl w:val="50C6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1F2"/>
    <w:multiLevelType w:val="hybridMultilevel"/>
    <w:tmpl w:val="E06E97D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2C3380"/>
    <w:multiLevelType w:val="hybridMultilevel"/>
    <w:tmpl w:val="C4FECC7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FB1092"/>
    <w:multiLevelType w:val="hybridMultilevel"/>
    <w:tmpl w:val="CA525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55F40"/>
    <w:multiLevelType w:val="hybridMultilevel"/>
    <w:tmpl w:val="B5AABB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C5278F"/>
    <w:multiLevelType w:val="hybridMultilevel"/>
    <w:tmpl w:val="867CEBE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F66176"/>
    <w:multiLevelType w:val="hybridMultilevel"/>
    <w:tmpl w:val="6D50FF8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765760"/>
    <w:multiLevelType w:val="hybridMultilevel"/>
    <w:tmpl w:val="6DBE83C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9D7374"/>
    <w:multiLevelType w:val="hybridMultilevel"/>
    <w:tmpl w:val="FBC0C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3561A"/>
    <w:multiLevelType w:val="hybridMultilevel"/>
    <w:tmpl w:val="37BEDDEC"/>
    <w:lvl w:ilvl="0" w:tplc="6896C4EE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41C07"/>
    <w:multiLevelType w:val="hybridMultilevel"/>
    <w:tmpl w:val="E298654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AF75A4"/>
    <w:multiLevelType w:val="hybridMultilevel"/>
    <w:tmpl w:val="EDEC35F2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FA07014"/>
    <w:multiLevelType w:val="hybridMultilevel"/>
    <w:tmpl w:val="0352CD06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5965508D"/>
    <w:multiLevelType w:val="hybridMultilevel"/>
    <w:tmpl w:val="CFE2860A"/>
    <w:lvl w:ilvl="0" w:tplc="04080005">
      <w:start w:val="1"/>
      <w:numFmt w:val="bullet"/>
      <w:lvlText w:val="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D969E1"/>
    <w:multiLevelType w:val="hybridMultilevel"/>
    <w:tmpl w:val="6A5E31B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6C73A5F"/>
    <w:multiLevelType w:val="hybridMultilevel"/>
    <w:tmpl w:val="38E6237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EF90AA8"/>
    <w:multiLevelType w:val="hybridMultilevel"/>
    <w:tmpl w:val="0652D25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08616A"/>
    <w:multiLevelType w:val="hybridMultilevel"/>
    <w:tmpl w:val="EF7ACDD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B6166"/>
    <w:multiLevelType w:val="hybridMultilevel"/>
    <w:tmpl w:val="B5F2AE3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DF85D7D"/>
    <w:multiLevelType w:val="hybridMultilevel"/>
    <w:tmpl w:val="818EA1B2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6"/>
  </w:num>
  <w:num w:numId="10">
    <w:abstractNumId w:val="19"/>
  </w:num>
  <w:num w:numId="11">
    <w:abstractNumId w:val="20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21A71"/>
    <w:rsid w:val="00004ACC"/>
    <w:rsid w:val="0001278F"/>
    <w:rsid w:val="000142C6"/>
    <w:rsid w:val="00014C15"/>
    <w:rsid w:val="000150C0"/>
    <w:rsid w:val="00021A71"/>
    <w:rsid w:val="00035E4A"/>
    <w:rsid w:val="00037B87"/>
    <w:rsid w:val="00047971"/>
    <w:rsid w:val="00074188"/>
    <w:rsid w:val="00093889"/>
    <w:rsid w:val="00094BF2"/>
    <w:rsid w:val="00095855"/>
    <w:rsid w:val="000A2FCC"/>
    <w:rsid w:val="000A70D4"/>
    <w:rsid w:val="000C1426"/>
    <w:rsid w:val="000C3487"/>
    <w:rsid w:val="000C7754"/>
    <w:rsid w:val="000D52D0"/>
    <w:rsid w:val="000E0674"/>
    <w:rsid w:val="00103BC3"/>
    <w:rsid w:val="0011649C"/>
    <w:rsid w:val="00137B30"/>
    <w:rsid w:val="00142824"/>
    <w:rsid w:val="001633B4"/>
    <w:rsid w:val="00173A9B"/>
    <w:rsid w:val="001870C3"/>
    <w:rsid w:val="001A1C6E"/>
    <w:rsid w:val="001C3D61"/>
    <w:rsid w:val="001C6978"/>
    <w:rsid w:val="001C7C10"/>
    <w:rsid w:val="001E1A68"/>
    <w:rsid w:val="002072CA"/>
    <w:rsid w:val="002177FC"/>
    <w:rsid w:val="00226306"/>
    <w:rsid w:val="00230192"/>
    <w:rsid w:val="00231E2E"/>
    <w:rsid w:val="00251DCA"/>
    <w:rsid w:val="002660B9"/>
    <w:rsid w:val="00275E81"/>
    <w:rsid w:val="002B415C"/>
    <w:rsid w:val="002C673B"/>
    <w:rsid w:val="002C717B"/>
    <w:rsid w:val="002D142C"/>
    <w:rsid w:val="003162F4"/>
    <w:rsid w:val="0034671A"/>
    <w:rsid w:val="00352A89"/>
    <w:rsid w:val="00361D53"/>
    <w:rsid w:val="00371B60"/>
    <w:rsid w:val="0038764A"/>
    <w:rsid w:val="003876E3"/>
    <w:rsid w:val="00393A11"/>
    <w:rsid w:val="003B4F84"/>
    <w:rsid w:val="003D053C"/>
    <w:rsid w:val="003D39DC"/>
    <w:rsid w:val="003D7616"/>
    <w:rsid w:val="003D7E18"/>
    <w:rsid w:val="00402F37"/>
    <w:rsid w:val="004058EE"/>
    <w:rsid w:val="004279BB"/>
    <w:rsid w:val="00456659"/>
    <w:rsid w:val="004645F5"/>
    <w:rsid w:val="0048033D"/>
    <w:rsid w:val="004830AC"/>
    <w:rsid w:val="00483C3A"/>
    <w:rsid w:val="00483DD5"/>
    <w:rsid w:val="004951F9"/>
    <w:rsid w:val="004D3D59"/>
    <w:rsid w:val="004E49C8"/>
    <w:rsid w:val="004E67D6"/>
    <w:rsid w:val="00500F30"/>
    <w:rsid w:val="005041F7"/>
    <w:rsid w:val="0050585B"/>
    <w:rsid w:val="00514138"/>
    <w:rsid w:val="00540595"/>
    <w:rsid w:val="005469F6"/>
    <w:rsid w:val="005571C1"/>
    <w:rsid w:val="00566D53"/>
    <w:rsid w:val="0057388F"/>
    <w:rsid w:val="005746EA"/>
    <w:rsid w:val="00574ACF"/>
    <w:rsid w:val="00577E14"/>
    <w:rsid w:val="00580510"/>
    <w:rsid w:val="00581CB5"/>
    <w:rsid w:val="00586662"/>
    <w:rsid w:val="00590DA4"/>
    <w:rsid w:val="005A032A"/>
    <w:rsid w:val="005A54BA"/>
    <w:rsid w:val="005B3077"/>
    <w:rsid w:val="005C4127"/>
    <w:rsid w:val="005C584A"/>
    <w:rsid w:val="005D1F64"/>
    <w:rsid w:val="005E55E4"/>
    <w:rsid w:val="0060772E"/>
    <w:rsid w:val="00607879"/>
    <w:rsid w:val="006158ED"/>
    <w:rsid w:val="0062302A"/>
    <w:rsid w:val="00623D44"/>
    <w:rsid w:val="00625CD9"/>
    <w:rsid w:val="00634937"/>
    <w:rsid w:val="006452D5"/>
    <w:rsid w:val="00647420"/>
    <w:rsid w:val="00684CDD"/>
    <w:rsid w:val="00687B62"/>
    <w:rsid w:val="0069752B"/>
    <w:rsid w:val="006A69A3"/>
    <w:rsid w:val="006A7127"/>
    <w:rsid w:val="006B17E0"/>
    <w:rsid w:val="006D73A1"/>
    <w:rsid w:val="006E18FD"/>
    <w:rsid w:val="006E385F"/>
    <w:rsid w:val="006F2575"/>
    <w:rsid w:val="007132CF"/>
    <w:rsid w:val="00735783"/>
    <w:rsid w:val="00741719"/>
    <w:rsid w:val="00741B73"/>
    <w:rsid w:val="007510B1"/>
    <w:rsid w:val="00752CE4"/>
    <w:rsid w:val="007566A4"/>
    <w:rsid w:val="00774D24"/>
    <w:rsid w:val="007768E8"/>
    <w:rsid w:val="007844F0"/>
    <w:rsid w:val="0078512C"/>
    <w:rsid w:val="007A00A4"/>
    <w:rsid w:val="007B26CA"/>
    <w:rsid w:val="007D6B09"/>
    <w:rsid w:val="007F47D1"/>
    <w:rsid w:val="00816739"/>
    <w:rsid w:val="00842399"/>
    <w:rsid w:val="00864F51"/>
    <w:rsid w:val="00887E21"/>
    <w:rsid w:val="00892DE9"/>
    <w:rsid w:val="00896175"/>
    <w:rsid w:val="008B3BFD"/>
    <w:rsid w:val="008B4642"/>
    <w:rsid w:val="008C3923"/>
    <w:rsid w:val="008D50F9"/>
    <w:rsid w:val="008D5AC3"/>
    <w:rsid w:val="008F1D54"/>
    <w:rsid w:val="00904FF3"/>
    <w:rsid w:val="00922402"/>
    <w:rsid w:val="00927001"/>
    <w:rsid w:val="00927FF7"/>
    <w:rsid w:val="00970F46"/>
    <w:rsid w:val="009723D7"/>
    <w:rsid w:val="00986A11"/>
    <w:rsid w:val="00987E0D"/>
    <w:rsid w:val="0099222B"/>
    <w:rsid w:val="009B6F6F"/>
    <w:rsid w:val="009C1E73"/>
    <w:rsid w:val="009D0DF1"/>
    <w:rsid w:val="009D3E0F"/>
    <w:rsid w:val="009E28DB"/>
    <w:rsid w:val="009F001E"/>
    <w:rsid w:val="00A03739"/>
    <w:rsid w:val="00A05A20"/>
    <w:rsid w:val="00A13153"/>
    <w:rsid w:val="00A4766B"/>
    <w:rsid w:val="00A63261"/>
    <w:rsid w:val="00A85188"/>
    <w:rsid w:val="00A92D0C"/>
    <w:rsid w:val="00A96745"/>
    <w:rsid w:val="00AD78CD"/>
    <w:rsid w:val="00AD7CBA"/>
    <w:rsid w:val="00AF062A"/>
    <w:rsid w:val="00AF1198"/>
    <w:rsid w:val="00AF2117"/>
    <w:rsid w:val="00AF3835"/>
    <w:rsid w:val="00B107D8"/>
    <w:rsid w:val="00B24F95"/>
    <w:rsid w:val="00B5322C"/>
    <w:rsid w:val="00B54415"/>
    <w:rsid w:val="00B62A04"/>
    <w:rsid w:val="00B819A1"/>
    <w:rsid w:val="00B87B02"/>
    <w:rsid w:val="00B9361C"/>
    <w:rsid w:val="00B9746A"/>
    <w:rsid w:val="00BA014D"/>
    <w:rsid w:val="00BB4241"/>
    <w:rsid w:val="00BC21C0"/>
    <w:rsid w:val="00BC417F"/>
    <w:rsid w:val="00BE6A37"/>
    <w:rsid w:val="00BF72D8"/>
    <w:rsid w:val="00C02775"/>
    <w:rsid w:val="00C248EA"/>
    <w:rsid w:val="00C25673"/>
    <w:rsid w:val="00C42EF1"/>
    <w:rsid w:val="00C46AD8"/>
    <w:rsid w:val="00C76568"/>
    <w:rsid w:val="00C91C29"/>
    <w:rsid w:val="00CA1B0C"/>
    <w:rsid w:val="00CA4D47"/>
    <w:rsid w:val="00CA65DE"/>
    <w:rsid w:val="00CA7368"/>
    <w:rsid w:val="00CA7A6F"/>
    <w:rsid w:val="00CC324F"/>
    <w:rsid w:val="00CD05F2"/>
    <w:rsid w:val="00CD5FEC"/>
    <w:rsid w:val="00D04DF3"/>
    <w:rsid w:val="00D112F0"/>
    <w:rsid w:val="00D369AC"/>
    <w:rsid w:val="00D55590"/>
    <w:rsid w:val="00D6246D"/>
    <w:rsid w:val="00D71C59"/>
    <w:rsid w:val="00D72361"/>
    <w:rsid w:val="00D801EA"/>
    <w:rsid w:val="00D860BC"/>
    <w:rsid w:val="00DA6E89"/>
    <w:rsid w:val="00DF5A04"/>
    <w:rsid w:val="00E03CC7"/>
    <w:rsid w:val="00E133D9"/>
    <w:rsid w:val="00E54F08"/>
    <w:rsid w:val="00E5587F"/>
    <w:rsid w:val="00E57EF0"/>
    <w:rsid w:val="00E60584"/>
    <w:rsid w:val="00E6367C"/>
    <w:rsid w:val="00E65E8F"/>
    <w:rsid w:val="00E869A1"/>
    <w:rsid w:val="00EA2C9C"/>
    <w:rsid w:val="00ED110E"/>
    <w:rsid w:val="00EE3B96"/>
    <w:rsid w:val="00EF3015"/>
    <w:rsid w:val="00F05768"/>
    <w:rsid w:val="00F6633F"/>
    <w:rsid w:val="00F676F7"/>
    <w:rsid w:val="00F72F42"/>
    <w:rsid w:val="00F84A9E"/>
    <w:rsid w:val="00F86797"/>
    <w:rsid w:val="00F86B3E"/>
    <w:rsid w:val="00F86C06"/>
    <w:rsid w:val="00FB38CB"/>
    <w:rsid w:val="00FC6ADA"/>
    <w:rsid w:val="00FD5752"/>
    <w:rsid w:val="00FD78E7"/>
    <w:rsid w:val="00FE1DF8"/>
    <w:rsid w:val="00FF05A8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71"/>
    <w:rPr>
      <w:rFonts w:ascii="Arial" w:eastAsia="Times New Roman" w:hAnsi="Arial"/>
      <w:sz w:val="22"/>
    </w:rPr>
  </w:style>
  <w:style w:type="paragraph" w:styleId="1">
    <w:name w:val="heading 1"/>
    <w:basedOn w:val="a"/>
    <w:next w:val="a"/>
    <w:link w:val="1Char"/>
    <w:uiPriority w:val="9"/>
    <w:qFormat/>
    <w:rsid w:val="00CA1B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Char"/>
    <w:semiHidden/>
    <w:unhideWhenUsed/>
    <w:qFormat/>
    <w:rsid w:val="00CA1B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Char"/>
    <w:qFormat/>
    <w:rsid w:val="00021A71"/>
    <w:pPr>
      <w:keepNext/>
      <w:outlineLvl w:val="7"/>
    </w:pPr>
    <w:rPr>
      <w:i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A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21A71"/>
  </w:style>
  <w:style w:type="paragraph" w:styleId="a4">
    <w:name w:val="footer"/>
    <w:basedOn w:val="a"/>
    <w:link w:val="Char0"/>
    <w:unhideWhenUsed/>
    <w:rsid w:val="00021A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21A71"/>
  </w:style>
  <w:style w:type="paragraph" w:styleId="a5">
    <w:name w:val="Balloon Text"/>
    <w:basedOn w:val="a"/>
    <w:link w:val="Char1"/>
    <w:uiPriority w:val="99"/>
    <w:semiHidden/>
    <w:unhideWhenUsed/>
    <w:rsid w:val="00021A71"/>
    <w:rPr>
      <w:rFonts w:ascii="Tahoma" w:eastAsia="Calibri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21A71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rsid w:val="00021A71"/>
    <w:rPr>
      <w:rFonts w:ascii="Arial" w:eastAsia="Times New Roman" w:hAnsi="Arial" w:cs="Times New Roman"/>
      <w:i/>
      <w:sz w:val="18"/>
      <w:szCs w:val="20"/>
      <w:lang w:eastAsia="el-GR"/>
    </w:rPr>
  </w:style>
  <w:style w:type="paragraph" w:styleId="a6">
    <w:name w:val="List Paragraph"/>
    <w:basedOn w:val="a"/>
    <w:uiPriority w:val="34"/>
    <w:qFormat/>
    <w:rsid w:val="004D3D59"/>
    <w:pPr>
      <w:ind w:left="720"/>
      <w:contextualSpacing/>
    </w:pPr>
  </w:style>
  <w:style w:type="character" w:styleId="a7">
    <w:name w:val="page number"/>
    <w:basedOn w:val="a0"/>
    <w:rsid w:val="005041F7"/>
  </w:style>
  <w:style w:type="table" w:styleId="a8">
    <w:name w:val="Table Grid"/>
    <w:basedOn w:val="a1"/>
    <w:uiPriority w:val="59"/>
    <w:rsid w:val="00540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uiPriority w:val="9"/>
    <w:rsid w:val="00CA1B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Char">
    <w:name w:val="Επικεφαλίδα 5 Char"/>
    <w:link w:val="5"/>
    <w:semiHidden/>
    <w:rsid w:val="00CA1B0C"/>
    <w:rPr>
      <w:rFonts w:eastAsia="Times New Roman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9DF5-EA4B-4282-9CBA-DA01FD60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Sourlantzis</dc:creator>
  <cp:keywords/>
  <cp:lastModifiedBy>any</cp:lastModifiedBy>
  <cp:revision>2</cp:revision>
  <cp:lastPrinted>2015-03-24T08:26:00Z</cp:lastPrinted>
  <dcterms:created xsi:type="dcterms:W3CDTF">2016-04-18T23:48:00Z</dcterms:created>
  <dcterms:modified xsi:type="dcterms:W3CDTF">2016-04-18T23:48:00Z</dcterms:modified>
</cp:coreProperties>
</file>